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>ПРАВОВОЕ ЗАКЛЮЧЕНИЕ № 6</w:t>
      </w:r>
      <w:r>
        <w:rPr>
          <w:rFonts w:ascii="PT Astra Serif" w:hAnsi="PT Astra Serif"/>
          <w:b/>
          <w:sz w:val="26"/>
          <w:szCs w:val="26"/>
        </w:rPr>
        <w:t>2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20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ascii="PT Astra Serif" w:hAnsi="PT Astra Serif"/>
          <w:b/>
          <w:sz w:val="26"/>
          <w:szCs w:val="26"/>
        </w:rPr>
        <w:t>01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10</w:t>
      </w:r>
      <w:r>
        <w:rPr>
          <w:rFonts w:ascii="PT Astra Serif" w:hAnsi="PT Astra Serif"/>
          <w:b/>
          <w:sz w:val="26"/>
          <w:szCs w:val="26"/>
          <w:lang w:val="ru-RU"/>
        </w:rPr>
        <w:t>.2020</w:t>
      </w:r>
    </w:p>
    <w:p>
      <w:pPr>
        <w:pStyle w:val="Normal"/>
        <w:shd w:val="clear" w:fill="FFFFFF"/>
        <w:jc w:val="center"/>
        <w:rPr/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 xml:space="preserve">«О внесении изменений в постановление Правительства 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Ульяновской области </w:t>
      </w:r>
      <w:r>
        <w:rPr>
          <w:rFonts w:eastAsia="Calibri" w:ascii="PT Astra Serif" w:hAnsi="PT Astra Serif"/>
          <w:b/>
          <w:bCs/>
          <w:sz w:val="26"/>
          <w:szCs w:val="26"/>
          <w:lang w:eastAsia="en-US"/>
        </w:rPr>
        <w:t xml:space="preserve">от </w:t>
      </w:r>
      <w:r>
        <w:rPr>
          <w:rFonts w:eastAsia="Calibri" w:ascii="PT Astra Serif" w:hAnsi="PT Astra Serif" w:eastAsiaTheme="minorHAnsi"/>
          <w:b/>
          <w:bCs/>
          <w:sz w:val="26"/>
          <w:szCs w:val="26"/>
          <w:lang w:eastAsia="en-US"/>
        </w:rPr>
        <w:t>06.03.2014 № 83-П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01</w:t>
      </w:r>
      <w:r>
        <w:rPr>
          <w:rFonts w:ascii="PT Astra Serif" w:hAnsi="PT Astra Serif"/>
          <w:sz w:val="26"/>
          <w:szCs w:val="26"/>
          <w:lang w:val="ru-RU"/>
        </w:rPr>
        <w:t xml:space="preserve"> октября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20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постановление Правительства Ульяновской области </w:t>
      </w:r>
      <w:r>
        <w:rPr>
          <w:rFonts w:eastAsia="Calibri" w:ascii="PT Astra Serif" w:hAnsi="PT Astra Serif"/>
          <w:b w:val="false"/>
          <w:bCs w:val="false"/>
          <w:sz w:val="26"/>
          <w:szCs w:val="26"/>
          <w:lang w:eastAsia="en-US"/>
        </w:rPr>
        <w:t xml:space="preserve">от </w:t>
      </w:r>
      <w:r>
        <w:rPr>
          <w:rFonts w:eastAsia="Calibri" w:ascii="PT Astra Serif" w:hAnsi="PT Astra Serif" w:eastAsiaTheme="minorHAnsi"/>
          <w:b w:val="false"/>
          <w:bCs w:val="false"/>
          <w:sz w:val="26"/>
          <w:szCs w:val="26"/>
          <w:lang w:eastAsia="en-US"/>
        </w:rPr>
        <w:t>06.03.2014 № 83-П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6"/>
          <w:szCs w:val="26"/>
          <w:lang w:val="ru-RU"/>
        </w:rPr>
        <w:t xml:space="preserve">подготовленный специалистами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z w:val="26"/>
          <w:szCs w:val="26"/>
          <w:lang w:val="ru-RU"/>
        </w:rPr>
        <w:t>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6"/>
          <w:szCs w:val="26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 xml:space="preserve">Проект разработан в целях установления правового регулирования предоставления сельскохозяйственным товаропроизводителям новой меры поддержки, направленной на популяризацию производственного потенциала сортов яровых зерновых и (или) зернобобовых сельскохозяйственных культур, приспособленных к условиям климата  в Ульяновской области (районированные сорта), при условии соблюдения всех необходимых агротехнологических процессов.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Проектом предлагается внести изменения в части предоставления субсидий</w:t>
        <w:br/>
        <w:t>в пределах лимита бюджетных обязательств на о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казание несвязанной поддержки сельскохозяйственным товаропроизводителям в области растениеводства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2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,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6"/>
          <w:sz w:val="26"/>
          <w:szCs w:val="26"/>
          <w:u w:val="none"/>
          <w:effect w:val="none"/>
          <w:vertAlign w:val="baseline"/>
          <w:lang w:val="ru-RU" w:eastAsia="en-US"/>
        </w:rPr>
        <w:t>предусмотренных государственной программой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с 2021 года. В связи с чем, дополнительных бюджетных ассигнований областного бюджета Ульяновской области на предоставление указанных субсидий не потребуется.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/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Application>LibreOffice/6.3.5.2$Linux_X86_64 LibreOffice_project/30$Build-2</Application>
  <Pages>1</Pages>
  <Words>256</Words>
  <Characters>2155</Characters>
  <CharactersWithSpaces>2453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2020-10-02T10:47:52Z</cp:lastPrinted>
  <dcterms:modified xsi:type="dcterms:W3CDTF">2020-10-02T10:48:05Z</dcterms:modified>
  <cp:revision>51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